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5561" w:rsidRDefault="00583A47">
      <w:pPr>
        <w:pStyle w:val="Title"/>
        <w:contextualSpacing w:val="0"/>
      </w:pPr>
      <w:bookmarkStart w:id="0" w:name="h.ayfq32ll00os" w:colFirst="0" w:colLast="0"/>
      <w:bookmarkStart w:id="1" w:name="_GoBack"/>
      <w:bookmarkEnd w:id="0"/>
      <w:bookmarkEnd w:id="1"/>
      <w:r>
        <w:t>Writer/Designer Analysis Questions</w:t>
      </w:r>
    </w:p>
    <w:p w:rsidR="00485561" w:rsidRDefault="00485561">
      <w:pPr>
        <w:pBdr>
          <w:top w:val="single" w:sz="4" w:space="1" w:color="auto"/>
        </w:pBdr>
      </w:pPr>
    </w:p>
    <w:p w:rsidR="00485561" w:rsidRDefault="00583A47">
      <w:pPr>
        <w:pStyle w:val="Heading2"/>
        <w:contextualSpacing w:val="0"/>
      </w:pPr>
      <w:bookmarkStart w:id="2" w:name="h.cvwqkniotuok" w:colFirst="0" w:colLast="0"/>
      <w:bookmarkEnd w:id="2"/>
      <w:r>
        <w:t xml:space="preserve">Your Name: </w:t>
      </w:r>
      <w:r>
        <w:t>[put your name here]</w:t>
      </w:r>
    </w:p>
    <w:p w:rsidR="00485561" w:rsidRDefault="00583A47">
      <w:pPr>
        <w:pStyle w:val="Heading2"/>
        <w:contextualSpacing w:val="0"/>
      </w:pPr>
      <w:bookmarkStart w:id="3" w:name="h.wo4rcvu8qwkb" w:colFirst="0" w:colLast="0"/>
      <w:bookmarkEnd w:id="3"/>
      <w:r>
        <w:t>Website Address: [put the link to the site you chose here]</w:t>
      </w:r>
    </w:p>
    <w:p w:rsidR="00485561" w:rsidRDefault="00485561">
      <w:pPr>
        <w:pBdr>
          <w:top w:val="single" w:sz="4" w:space="1" w:color="auto"/>
        </w:pBdr>
      </w:pPr>
    </w:p>
    <w:p w:rsidR="00485561" w:rsidRDefault="00485561"/>
    <w:p w:rsidR="00485561" w:rsidRDefault="00583A47">
      <w:pPr>
        <w:pStyle w:val="Heading2"/>
        <w:contextualSpacing w:val="0"/>
      </w:pPr>
      <w:bookmarkStart w:id="4" w:name="h.esdm9zcj52z3" w:colFirst="0" w:colLast="0"/>
      <w:bookmarkEnd w:id="4"/>
      <w:r>
        <w:t xml:space="preserve">Rhetorical Analysis (pp. 21–31 of </w:t>
      </w:r>
      <w:r>
        <w:rPr>
          <w:i/>
        </w:rPr>
        <w:t>Writer/Designer</w:t>
      </w:r>
      <w:r>
        <w:t>)</w:t>
      </w:r>
    </w:p>
    <w:tbl>
      <w:tblPr>
        <w:tblStyle w:val="a"/>
        <w:tblW w:w="13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9960"/>
      </w:tblGrid>
      <w:tr w:rsidR="00485561">
        <w:tc>
          <w:tcPr>
            <w:tcW w:w="3090" w:type="dxa"/>
            <w:tcMar>
              <w:top w:w="100" w:type="dxa"/>
              <w:left w:w="100" w:type="dxa"/>
              <w:bottom w:w="100" w:type="dxa"/>
              <w:right w:w="100" w:type="dxa"/>
            </w:tcMar>
          </w:tcPr>
          <w:p w:rsidR="00485561" w:rsidRDefault="00583A47">
            <w:pPr>
              <w:spacing w:line="240" w:lineRule="auto"/>
            </w:pPr>
            <w:r>
              <w:rPr>
                <w:b/>
                <w:color w:val="660000"/>
              </w:rPr>
              <w:t>Audience</w:t>
            </w:r>
          </w:p>
          <w:p w:rsidR="00485561" w:rsidRDefault="00583A47">
            <w:pPr>
              <w:numPr>
                <w:ilvl w:val="0"/>
                <w:numId w:val="1"/>
              </w:numPr>
              <w:spacing w:line="240" w:lineRule="auto"/>
              <w:ind w:left="435" w:hanging="360"/>
              <w:contextualSpacing/>
              <w:rPr>
                <w:sz w:val="18"/>
                <w:szCs w:val="18"/>
              </w:rPr>
            </w:pPr>
            <w:r>
              <w:rPr>
                <w:sz w:val="18"/>
                <w:szCs w:val="18"/>
              </w:rPr>
              <w:t>Who is the intended audience?</w:t>
            </w:r>
          </w:p>
          <w:p w:rsidR="00485561" w:rsidRDefault="00583A47">
            <w:pPr>
              <w:numPr>
                <w:ilvl w:val="0"/>
                <w:numId w:val="1"/>
              </w:numPr>
              <w:spacing w:line="240" w:lineRule="auto"/>
              <w:ind w:left="435" w:hanging="360"/>
              <w:contextualSpacing/>
              <w:rPr>
                <w:sz w:val="18"/>
                <w:szCs w:val="18"/>
              </w:rPr>
            </w:pPr>
            <w:r>
              <w:rPr>
                <w:sz w:val="18"/>
                <w:szCs w:val="18"/>
              </w:rPr>
              <w:t>Who might be the secondary audience(s)?</w:t>
            </w:r>
          </w:p>
          <w:p w:rsidR="00485561" w:rsidRDefault="00583A47">
            <w:pPr>
              <w:numPr>
                <w:ilvl w:val="0"/>
                <w:numId w:val="1"/>
              </w:numPr>
              <w:spacing w:line="240" w:lineRule="auto"/>
              <w:ind w:left="435" w:hanging="360"/>
              <w:contextualSpacing/>
              <w:rPr>
                <w:sz w:val="18"/>
                <w:szCs w:val="18"/>
              </w:rPr>
            </w:pPr>
            <w:r>
              <w:rPr>
                <w:sz w:val="18"/>
                <w:szCs w:val="18"/>
              </w:rPr>
              <w:t>What values or opinions do the primary and secondary audiences hold? Does the author appeal to these values or opinions in any way?</w:t>
            </w:r>
          </w:p>
        </w:tc>
        <w:tc>
          <w:tcPr>
            <w:tcW w:w="996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t>Purpose</w:t>
            </w:r>
          </w:p>
          <w:p w:rsidR="00485561" w:rsidRDefault="00583A47">
            <w:pPr>
              <w:numPr>
                <w:ilvl w:val="0"/>
                <w:numId w:val="1"/>
              </w:numPr>
              <w:spacing w:line="240" w:lineRule="auto"/>
              <w:ind w:left="435" w:hanging="360"/>
              <w:contextualSpacing/>
              <w:rPr>
                <w:sz w:val="18"/>
                <w:szCs w:val="18"/>
              </w:rPr>
            </w:pPr>
            <w:r>
              <w:rPr>
                <w:sz w:val="18"/>
                <w:szCs w:val="18"/>
              </w:rPr>
              <w:t xml:space="preserve">What do you consider to be the overall intention for the text? What leads </w:t>
            </w:r>
            <w:r>
              <w:rPr>
                <w:sz w:val="18"/>
                <w:szCs w:val="18"/>
              </w:rPr>
              <w:t xml:space="preserve">you to this conclusion? </w:t>
            </w:r>
          </w:p>
          <w:p w:rsidR="00485561" w:rsidRDefault="00583A47">
            <w:pPr>
              <w:numPr>
                <w:ilvl w:val="0"/>
                <w:numId w:val="1"/>
              </w:numPr>
              <w:spacing w:line="240" w:lineRule="auto"/>
              <w:ind w:left="435" w:hanging="360"/>
              <w:contextualSpacing/>
              <w:rPr>
                <w:sz w:val="18"/>
                <w:szCs w:val="18"/>
              </w:rPr>
            </w:pPr>
            <w:r>
              <w:rPr>
                <w:sz w:val="18"/>
                <w:szCs w:val="18"/>
              </w:rPr>
              <w:t>Might there be one or more secondary intentions? Why do you think so?</w:t>
            </w:r>
          </w:p>
        </w:tc>
        <w:tc>
          <w:tcPr>
            <w:tcW w:w="996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t>Context</w:t>
            </w:r>
          </w:p>
          <w:p w:rsidR="00485561" w:rsidRDefault="00583A47">
            <w:pPr>
              <w:numPr>
                <w:ilvl w:val="0"/>
                <w:numId w:val="1"/>
              </w:numPr>
              <w:spacing w:line="240" w:lineRule="auto"/>
              <w:ind w:left="435" w:hanging="360"/>
              <w:contextualSpacing/>
              <w:rPr>
                <w:sz w:val="18"/>
                <w:szCs w:val="18"/>
              </w:rPr>
            </w:pPr>
            <w:r>
              <w:rPr>
                <w:sz w:val="18"/>
                <w:szCs w:val="18"/>
              </w:rPr>
              <w:t xml:space="preserve">What is the medium (print, CD, app, the Web, video, etc.)? Why do you think the author chose this particular medium over another one? </w:t>
            </w:r>
          </w:p>
          <w:p w:rsidR="00485561" w:rsidRDefault="00583A47">
            <w:pPr>
              <w:numPr>
                <w:ilvl w:val="0"/>
                <w:numId w:val="1"/>
              </w:numPr>
              <w:spacing w:line="240" w:lineRule="auto"/>
              <w:ind w:left="435" w:hanging="360"/>
              <w:contextualSpacing/>
              <w:rPr>
                <w:sz w:val="18"/>
                <w:szCs w:val="18"/>
              </w:rPr>
            </w:pPr>
            <w:r>
              <w:rPr>
                <w:sz w:val="18"/>
                <w:szCs w:val="18"/>
              </w:rPr>
              <w:t xml:space="preserve">Where did you find the text? What was the publication </w:t>
            </w:r>
            <w:r>
              <w:rPr>
                <w:sz w:val="18"/>
                <w:szCs w:val="18"/>
              </w:rPr>
              <w:lastRenderedPageBreak/>
              <w:t xml:space="preserve">venue (book, newspaper, album, television, etc.)? </w:t>
            </w:r>
          </w:p>
          <w:p w:rsidR="00485561" w:rsidRDefault="00583A47">
            <w:pPr>
              <w:numPr>
                <w:ilvl w:val="0"/>
                <w:numId w:val="1"/>
              </w:numPr>
              <w:spacing w:line="240" w:lineRule="auto"/>
              <w:ind w:left="435" w:hanging="360"/>
              <w:contextualSpacing/>
              <w:rPr>
                <w:sz w:val="18"/>
                <w:szCs w:val="18"/>
              </w:rPr>
            </w:pPr>
            <w:r>
              <w:rPr>
                <w:sz w:val="18"/>
                <w:szCs w:val="18"/>
              </w:rPr>
              <w:t>What were the historical conventions for this type of text? What materials, media, or publishing venues were available at the time?</w:t>
            </w:r>
          </w:p>
          <w:p w:rsidR="00485561" w:rsidRDefault="00583A47">
            <w:pPr>
              <w:numPr>
                <w:ilvl w:val="0"/>
                <w:numId w:val="1"/>
              </w:numPr>
              <w:spacing w:line="240" w:lineRule="auto"/>
              <w:ind w:left="435" w:hanging="360"/>
              <w:contextualSpacing/>
              <w:rPr>
                <w:sz w:val="18"/>
                <w:szCs w:val="18"/>
              </w:rPr>
            </w:pPr>
            <w:r>
              <w:rPr>
                <w:sz w:val="18"/>
                <w:szCs w:val="18"/>
              </w:rPr>
              <w:t>What are the social</w:t>
            </w:r>
            <w:r>
              <w:rPr>
                <w:sz w:val="18"/>
                <w:szCs w:val="18"/>
              </w:rPr>
              <w:t xml:space="preserve"> and cultural connotations within the text? What colors, pictures, or phrases are used? What technologies does the text use? </w:t>
            </w:r>
          </w:p>
          <w:p w:rsidR="00485561" w:rsidRDefault="00583A47">
            <w:pPr>
              <w:numPr>
                <w:ilvl w:val="0"/>
                <w:numId w:val="1"/>
              </w:numPr>
              <w:spacing w:line="240" w:lineRule="auto"/>
              <w:ind w:left="435" w:hanging="360"/>
              <w:contextualSpacing/>
              <w:rPr>
                <w:sz w:val="18"/>
                <w:szCs w:val="18"/>
              </w:rPr>
            </w:pPr>
            <w:r>
              <w:rPr>
                <w:sz w:val="18"/>
                <w:szCs w:val="18"/>
              </w:rPr>
              <w:t xml:space="preserve">How will readers interact with this text? Will they read it on their phone or tablet while walking down the street? </w:t>
            </w:r>
            <w:proofErr w:type="gramStart"/>
            <w:r>
              <w:rPr>
                <w:sz w:val="18"/>
                <w:szCs w:val="18"/>
              </w:rPr>
              <w:t>on</w:t>
            </w:r>
            <w:proofErr w:type="gramEnd"/>
            <w:r>
              <w:rPr>
                <w:sz w:val="18"/>
                <w:szCs w:val="18"/>
              </w:rPr>
              <w:t xml:space="preserve"> a desktop c</w:t>
            </w:r>
            <w:r>
              <w:rPr>
                <w:sz w:val="18"/>
                <w:szCs w:val="18"/>
              </w:rPr>
              <w:t xml:space="preserve">omputer in a public library? </w:t>
            </w:r>
            <w:proofErr w:type="gramStart"/>
            <w:r>
              <w:rPr>
                <w:sz w:val="18"/>
                <w:szCs w:val="18"/>
              </w:rPr>
              <w:t>on</w:t>
            </w:r>
            <w:proofErr w:type="gramEnd"/>
            <w:r>
              <w:rPr>
                <w:sz w:val="18"/>
                <w:szCs w:val="18"/>
              </w:rPr>
              <w:t xml:space="preserve"> a laptop in their backyard?</w:t>
            </w:r>
          </w:p>
          <w:p w:rsidR="00485561" w:rsidRDefault="00485561">
            <w:pPr>
              <w:spacing w:line="240" w:lineRule="auto"/>
            </w:pPr>
          </w:p>
        </w:tc>
        <w:tc>
          <w:tcPr>
            <w:tcW w:w="996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lastRenderedPageBreak/>
              <w:t>Author</w:t>
            </w:r>
          </w:p>
          <w:p w:rsidR="00485561" w:rsidRDefault="00583A47">
            <w:pPr>
              <w:numPr>
                <w:ilvl w:val="0"/>
                <w:numId w:val="1"/>
              </w:numPr>
              <w:spacing w:line="240" w:lineRule="auto"/>
              <w:ind w:left="435" w:hanging="360"/>
              <w:contextualSpacing/>
              <w:rPr>
                <w:sz w:val="18"/>
                <w:szCs w:val="18"/>
              </w:rPr>
            </w:pPr>
            <w:r>
              <w:rPr>
                <w:sz w:val="18"/>
                <w:szCs w:val="18"/>
              </w:rPr>
              <w:t>How does the author (implied or actual) establish personal credibility? Do you trust this source? Does it matter?</w:t>
            </w:r>
          </w:p>
          <w:p w:rsidR="00485561" w:rsidRDefault="00583A47">
            <w:pPr>
              <w:numPr>
                <w:ilvl w:val="0"/>
                <w:numId w:val="1"/>
              </w:numPr>
              <w:spacing w:line="240" w:lineRule="auto"/>
              <w:ind w:left="435" w:hanging="360"/>
              <w:contextualSpacing/>
              <w:rPr>
                <w:sz w:val="18"/>
                <w:szCs w:val="18"/>
              </w:rPr>
            </w:pPr>
            <w:r>
              <w:rPr>
                <w:sz w:val="18"/>
                <w:szCs w:val="18"/>
              </w:rPr>
              <w:t>How does the author (implied or actual) come across?</w:t>
            </w:r>
          </w:p>
          <w:p w:rsidR="00485561" w:rsidRDefault="00583A47">
            <w:pPr>
              <w:numPr>
                <w:ilvl w:val="0"/>
                <w:numId w:val="1"/>
              </w:numPr>
              <w:spacing w:line="240" w:lineRule="auto"/>
              <w:ind w:left="435" w:hanging="360"/>
              <w:contextualSpacing/>
              <w:rPr>
                <w:sz w:val="18"/>
                <w:szCs w:val="18"/>
              </w:rPr>
            </w:pPr>
            <w:r>
              <w:rPr>
                <w:sz w:val="18"/>
                <w:szCs w:val="18"/>
              </w:rPr>
              <w:t>Does the author (im</w:t>
            </w:r>
            <w:r>
              <w:rPr>
                <w:sz w:val="18"/>
                <w:szCs w:val="18"/>
              </w:rPr>
              <w:t>plied or actual) have a certain reputation?</w:t>
            </w:r>
          </w:p>
          <w:p w:rsidR="00485561" w:rsidRDefault="00583A47">
            <w:pPr>
              <w:numPr>
                <w:ilvl w:val="0"/>
                <w:numId w:val="1"/>
              </w:numPr>
              <w:spacing w:line="240" w:lineRule="auto"/>
              <w:ind w:left="435" w:hanging="360"/>
              <w:contextualSpacing/>
              <w:rPr>
                <w:sz w:val="18"/>
                <w:szCs w:val="18"/>
              </w:rPr>
            </w:pPr>
            <w:r>
              <w:rPr>
                <w:sz w:val="18"/>
                <w:szCs w:val="18"/>
              </w:rPr>
              <w:t xml:space="preserve">Does the text work to support this reputation, or does it work to alter this reputation? </w:t>
            </w:r>
          </w:p>
          <w:p w:rsidR="00485561" w:rsidRDefault="00583A47">
            <w:pPr>
              <w:numPr>
                <w:ilvl w:val="0"/>
                <w:numId w:val="1"/>
              </w:numPr>
              <w:spacing w:line="240" w:lineRule="auto"/>
              <w:ind w:left="435" w:hanging="360"/>
              <w:contextualSpacing/>
              <w:rPr>
                <w:sz w:val="18"/>
                <w:szCs w:val="18"/>
              </w:rPr>
            </w:pPr>
            <w:r>
              <w:rPr>
                <w:sz w:val="18"/>
                <w:szCs w:val="18"/>
              </w:rPr>
              <w:t>If you know who the actual author is, can you find any historical or biographical information that will help you understand his or her credibility, character, and reputation?</w:t>
            </w:r>
          </w:p>
          <w:p w:rsidR="00485561" w:rsidRDefault="00485561">
            <w:pPr>
              <w:spacing w:line="240" w:lineRule="auto"/>
            </w:pPr>
          </w:p>
        </w:tc>
        <w:tc>
          <w:tcPr>
            <w:tcW w:w="996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lastRenderedPageBreak/>
              <w:t>Genre</w:t>
            </w:r>
          </w:p>
          <w:p w:rsidR="00485561" w:rsidRDefault="00583A47">
            <w:pPr>
              <w:numPr>
                <w:ilvl w:val="0"/>
                <w:numId w:val="1"/>
              </w:numPr>
              <w:spacing w:line="240" w:lineRule="auto"/>
              <w:ind w:left="435" w:hanging="360"/>
              <w:contextualSpacing/>
              <w:rPr>
                <w:sz w:val="18"/>
                <w:szCs w:val="18"/>
              </w:rPr>
            </w:pPr>
            <w:r>
              <w:rPr>
                <w:sz w:val="18"/>
                <w:szCs w:val="18"/>
              </w:rPr>
              <w:t>How might you define the genre of the text? Consider both a broad defini</w:t>
            </w:r>
            <w:r>
              <w:rPr>
                <w:sz w:val="18"/>
                <w:szCs w:val="18"/>
              </w:rPr>
              <w:t>tion and a more specific definition.</w:t>
            </w:r>
          </w:p>
          <w:p w:rsidR="00485561" w:rsidRDefault="00583A47">
            <w:pPr>
              <w:numPr>
                <w:ilvl w:val="0"/>
                <w:numId w:val="1"/>
              </w:numPr>
              <w:spacing w:line="240" w:lineRule="auto"/>
              <w:ind w:left="435" w:hanging="360"/>
              <w:contextualSpacing/>
              <w:rPr>
                <w:sz w:val="18"/>
                <w:szCs w:val="18"/>
              </w:rPr>
            </w:pPr>
            <w:r>
              <w:rPr>
                <w:sz w:val="18"/>
                <w:szCs w:val="18"/>
              </w:rPr>
              <w:t xml:space="preserve">In what ways is the text similar to other texts within this genre? </w:t>
            </w:r>
          </w:p>
          <w:p w:rsidR="00485561" w:rsidRDefault="00583A47">
            <w:pPr>
              <w:numPr>
                <w:ilvl w:val="0"/>
                <w:numId w:val="1"/>
              </w:numPr>
              <w:spacing w:line="240" w:lineRule="auto"/>
              <w:ind w:left="435" w:hanging="360"/>
              <w:contextualSpacing/>
              <w:rPr>
                <w:sz w:val="18"/>
                <w:szCs w:val="18"/>
              </w:rPr>
            </w:pPr>
            <w:r>
              <w:rPr>
                <w:sz w:val="18"/>
                <w:szCs w:val="18"/>
              </w:rPr>
              <w:t>What key features make it part of the genre you’ve identified?</w:t>
            </w:r>
          </w:p>
        </w:tc>
        <w:tc>
          <w:tcPr>
            <w:tcW w:w="9960" w:type="dxa"/>
            <w:tcMar>
              <w:top w:w="100" w:type="dxa"/>
              <w:left w:w="100" w:type="dxa"/>
              <w:bottom w:w="100" w:type="dxa"/>
              <w:right w:w="100" w:type="dxa"/>
            </w:tcMar>
          </w:tcPr>
          <w:p w:rsidR="00485561" w:rsidRDefault="00485561">
            <w:pPr>
              <w:spacing w:line="240" w:lineRule="auto"/>
            </w:pPr>
          </w:p>
        </w:tc>
      </w:tr>
    </w:tbl>
    <w:p w:rsidR="00485561" w:rsidRDefault="00485561"/>
    <w:p w:rsidR="00485561" w:rsidRDefault="00583A47">
      <w:pPr>
        <w:pStyle w:val="Heading2"/>
        <w:contextualSpacing w:val="0"/>
      </w:pPr>
      <w:bookmarkStart w:id="5" w:name="h.cvergh1eh2dg" w:colFirst="0" w:colLast="0"/>
      <w:bookmarkEnd w:id="5"/>
      <w:r>
        <w:t xml:space="preserve">Design Choices (pp. 31–38 of </w:t>
      </w:r>
      <w:r>
        <w:rPr>
          <w:i/>
        </w:rPr>
        <w:t>Writer/Designer</w:t>
      </w:r>
      <w:r>
        <w:t>)</w:t>
      </w:r>
    </w:p>
    <w:tbl>
      <w:tblPr>
        <w:tblStyle w:val="a0"/>
        <w:tblW w:w="13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10020"/>
      </w:tblGrid>
      <w:tr w:rsidR="00485561">
        <w:tc>
          <w:tcPr>
            <w:tcW w:w="3090" w:type="dxa"/>
            <w:tcMar>
              <w:top w:w="100" w:type="dxa"/>
              <w:left w:w="100" w:type="dxa"/>
              <w:bottom w:w="100" w:type="dxa"/>
              <w:right w:w="100" w:type="dxa"/>
            </w:tcMar>
          </w:tcPr>
          <w:p w:rsidR="00485561" w:rsidRDefault="00583A47">
            <w:pPr>
              <w:spacing w:line="240" w:lineRule="auto"/>
            </w:pPr>
            <w:r>
              <w:rPr>
                <w:b/>
                <w:color w:val="660000"/>
              </w:rPr>
              <w:t>Emphasis</w:t>
            </w:r>
          </w:p>
          <w:p w:rsidR="00485561" w:rsidRDefault="00583A47">
            <w:pPr>
              <w:spacing w:line="240" w:lineRule="auto"/>
            </w:pPr>
            <w:r>
              <w:rPr>
                <w:sz w:val="18"/>
                <w:szCs w:val="18"/>
              </w:rPr>
              <w:t>In speech or writing, emphasis</w:t>
            </w:r>
            <w:r>
              <w:rPr>
                <w:sz w:val="18"/>
                <w:szCs w:val="18"/>
              </w:rPr>
              <w:t xml:space="preserve"> means stressing a word or a group of words to give it more importance. In visual texts, it means the same </w:t>
            </w:r>
          </w:p>
          <w:p w:rsidR="00485561" w:rsidRDefault="00583A47">
            <w:pPr>
              <w:spacing w:line="240" w:lineRule="auto"/>
            </w:pPr>
            <w:proofErr w:type="gramStart"/>
            <w:r>
              <w:rPr>
                <w:sz w:val="18"/>
                <w:szCs w:val="18"/>
              </w:rPr>
              <w:t>thing</w:t>
            </w:r>
            <w:proofErr w:type="gramEnd"/>
            <w:r>
              <w:rPr>
                <w:sz w:val="18"/>
                <w:szCs w:val="18"/>
              </w:rPr>
              <w:t xml:space="preserve">; emphasis gives certain elements greater importance, significance, or stress than other elements in the text, which can guide your reading of </w:t>
            </w:r>
            <w:r>
              <w:rPr>
                <w:sz w:val="18"/>
                <w:szCs w:val="18"/>
              </w:rPr>
              <w:t>the text as a whole.</w:t>
            </w:r>
          </w:p>
        </w:tc>
        <w:tc>
          <w:tcPr>
            <w:tcW w:w="1002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t>Contrast</w:t>
            </w:r>
          </w:p>
          <w:p w:rsidR="00485561" w:rsidRDefault="00583A47">
            <w:pPr>
              <w:spacing w:line="240" w:lineRule="auto"/>
            </w:pPr>
            <w:r>
              <w:rPr>
                <w:sz w:val="18"/>
                <w:szCs w:val="18"/>
              </w:rPr>
              <w:t xml:space="preserve">Contrast is the difference between elements, where the combination of those elements makes one element </w:t>
            </w:r>
            <w:proofErr w:type="gramStart"/>
            <w:r>
              <w:rPr>
                <w:sz w:val="18"/>
                <w:szCs w:val="18"/>
              </w:rPr>
              <w:t>stand</w:t>
            </w:r>
            <w:proofErr w:type="gramEnd"/>
            <w:r>
              <w:rPr>
                <w:sz w:val="18"/>
                <w:szCs w:val="18"/>
              </w:rPr>
              <w:t xml:space="preserve"> out from another. Contrast can be determined by comparing elements in a text. Color, </w:t>
            </w:r>
          </w:p>
          <w:p w:rsidR="00485561" w:rsidRDefault="00583A47">
            <w:pPr>
              <w:spacing w:line="240" w:lineRule="auto"/>
            </w:pPr>
            <w:proofErr w:type="gramStart"/>
            <w:r>
              <w:rPr>
                <w:sz w:val="18"/>
                <w:szCs w:val="18"/>
              </w:rPr>
              <w:t>size</w:t>
            </w:r>
            <w:proofErr w:type="gramEnd"/>
            <w:r>
              <w:rPr>
                <w:sz w:val="18"/>
                <w:szCs w:val="18"/>
              </w:rPr>
              <w:t>, placement, shape, and content can all be used to create contrast in a text. Contrast plays a large role in emphasis, in that the most contrasted element often appears to be the most emphasized.</w:t>
            </w:r>
          </w:p>
        </w:tc>
        <w:tc>
          <w:tcPr>
            <w:tcW w:w="1002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t>Organization</w:t>
            </w:r>
          </w:p>
          <w:p w:rsidR="00485561" w:rsidRDefault="00583A47">
            <w:pPr>
              <w:spacing w:line="240" w:lineRule="auto"/>
            </w:pPr>
            <w:r>
              <w:rPr>
                <w:sz w:val="18"/>
                <w:szCs w:val="18"/>
              </w:rPr>
              <w:lastRenderedPageBreak/>
              <w:t>Organization is the way in which elements</w:t>
            </w:r>
            <w:r>
              <w:rPr>
                <w:sz w:val="18"/>
                <w:szCs w:val="18"/>
              </w:rPr>
              <w:t xml:space="preserve"> are arranged to form a</w:t>
            </w:r>
          </w:p>
          <w:p w:rsidR="00485561" w:rsidRDefault="00583A47">
            <w:pPr>
              <w:spacing w:line="240" w:lineRule="auto"/>
            </w:pPr>
            <w:proofErr w:type="gramStart"/>
            <w:r>
              <w:rPr>
                <w:sz w:val="18"/>
                <w:szCs w:val="18"/>
              </w:rPr>
              <w:t>coherent</w:t>
            </w:r>
            <w:proofErr w:type="gramEnd"/>
            <w:r>
              <w:rPr>
                <w:sz w:val="18"/>
                <w:szCs w:val="18"/>
              </w:rPr>
              <w:t xml:space="preserve"> unit or functioning whole. You can talk about an organization of people, which puts people into a hierarchy depending on </w:t>
            </w:r>
          </w:p>
          <w:p w:rsidR="00485561" w:rsidRDefault="00583A47">
            <w:pPr>
              <w:spacing w:line="240" w:lineRule="auto"/>
            </w:pPr>
            <w:r>
              <w:rPr>
                <w:sz w:val="18"/>
                <w:szCs w:val="18"/>
              </w:rPr>
              <w:t>their job title and department, or about organizing your clothes,</w:t>
            </w:r>
          </w:p>
          <w:p w:rsidR="00485561" w:rsidRDefault="00583A47">
            <w:pPr>
              <w:spacing w:line="240" w:lineRule="auto"/>
            </w:pPr>
            <w:proofErr w:type="gramStart"/>
            <w:r>
              <w:rPr>
                <w:sz w:val="18"/>
                <w:szCs w:val="18"/>
              </w:rPr>
              <w:t>which</w:t>
            </w:r>
            <w:proofErr w:type="gramEnd"/>
            <w:r>
              <w:rPr>
                <w:sz w:val="18"/>
                <w:szCs w:val="18"/>
              </w:rPr>
              <w:t xml:space="preserve"> might involve sorting by colo</w:t>
            </w:r>
            <w:r>
              <w:rPr>
                <w:sz w:val="18"/>
                <w:szCs w:val="18"/>
              </w:rPr>
              <w:t xml:space="preserve">r and type of garment. You can </w:t>
            </w:r>
          </w:p>
          <w:p w:rsidR="00485561" w:rsidRDefault="00583A47">
            <w:pPr>
              <w:spacing w:line="240" w:lineRule="auto"/>
            </w:pPr>
            <w:r>
              <w:rPr>
                <w:sz w:val="18"/>
                <w:szCs w:val="18"/>
              </w:rPr>
              <w:t>also talk about organizing an essay, which involves arranging your</w:t>
            </w:r>
          </w:p>
          <w:p w:rsidR="00485561" w:rsidRDefault="00583A47">
            <w:pPr>
              <w:spacing w:line="240" w:lineRule="auto"/>
            </w:pPr>
            <w:proofErr w:type="gramStart"/>
            <w:r>
              <w:rPr>
                <w:sz w:val="18"/>
                <w:szCs w:val="18"/>
              </w:rPr>
              <w:t>ideas</w:t>
            </w:r>
            <w:proofErr w:type="gramEnd"/>
            <w:r>
              <w:rPr>
                <w:sz w:val="18"/>
                <w:szCs w:val="18"/>
              </w:rPr>
              <w:t xml:space="preserve"> so as to make the strongest argument possible. Or you can talk </w:t>
            </w:r>
          </w:p>
          <w:p w:rsidR="00485561" w:rsidRDefault="00583A47">
            <w:pPr>
              <w:spacing w:line="240" w:lineRule="auto"/>
            </w:pPr>
            <w:r>
              <w:rPr>
                <w:sz w:val="18"/>
                <w:szCs w:val="18"/>
              </w:rPr>
              <w:t>about organizing the multimodal elements of a Web site to support</w:t>
            </w:r>
          </w:p>
          <w:p w:rsidR="00485561" w:rsidRDefault="00583A47">
            <w:pPr>
              <w:spacing w:line="240" w:lineRule="auto"/>
            </w:pPr>
            <w:proofErr w:type="gramStart"/>
            <w:r>
              <w:rPr>
                <w:sz w:val="18"/>
                <w:szCs w:val="18"/>
              </w:rPr>
              <w:t>the</w:t>
            </w:r>
            <w:proofErr w:type="gramEnd"/>
            <w:r>
              <w:rPr>
                <w:sz w:val="18"/>
                <w:szCs w:val="18"/>
              </w:rPr>
              <w:t xml:space="preserve"> purpose of the text.</w:t>
            </w:r>
          </w:p>
        </w:tc>
        <w:tc>
          <w:tcPr>
            <w:tcW w:w="1002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lastRenderedPageBreak/>
              <w:t>Alignment</w:t>
            </w:r>
          </w:p>
          <w:p w:rsidR="00485561" w:rsidRDefault="00583A47">
            <w:pPr>
              <w:spacing w:line="240" w:lineRule="auto"/>
            </w:pPr>
            <w:r>
              <w:rPr>
                <w:sz w:val="18"/>
                <w:szCs w:val="18"/>
              </w:rPr>
              <w:t xml:space="preserve">Alignment literally means how things line up. A composition that </w:t>
            </w:r>
          </w:p>
          <w:p w:rsidR="00485561" w:rsidRDefault="00583A47">
            <w:pPr>
              <w:spacing w:line="240" w:lineRule="auto"/>
            </w:pPr>
            <w:proofErr w:type="gramStart"/>
            <w:r>
              <w:rPr>
                <w:sz w:val="18"/>
                <w:szCs w:val="18"/>
              </w:rPr>
              <w:t>uses</w:t>
            </w:r>
            <w:proofErr w:type="gramEnd"/>
            <w:r>
              <w:rPr>
                <w:sz w:val="18"/>
                <w:szCs w:val="18"/>
              </w:rPr>
              <w:t xml:space="preserve"> alignment to best effect controls how our eyes move across a text. </w:t>
            </w:r>
          </w:p>
        </w:tc>
        <w:tc>
          <w:tcPr>
            <w:tcW w:w="10020"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t>Proximity</w:t>
            </w:r>
          </w:p>
          <w:p w:rsidR="00485561" w:rsidRDefault="00583A47">
            <w:pPr>
              <w:spacing w:line="240" w:lineRule="auto"/>
            </w:pPr>
            <w:r>
              <w:rPr>
                <w:sz w:val="18"/>
                <w:szCs w:val="18"/>
              </w:rPr>
              <w:t xml:space="preserve">Proximity means closeness in space. In a visual text, it refers to </w:t>
            </w:r>
            <w:proofErr w:type="gramStart"/>
            <w:r>
              <w:rPr>
                <w:sz w:val="18"/>
                <w:szCs w:val="18"/>
              </w:rPr>
              <w:t>how  close</w:t>
            </w:r>
            <w:proofErr w:type="gramEnd"/>
            <w:r>
              <w:rPr>
                <w:sz w:val="18"/>
                <w:szCs w:val="18"/>
              </w:rPr>
              <w:t xml:space="preserve"> elements (or groupings of elements) are placed to each other and what relationships are built as a result of that spacing. The relationships created by the spacing between elemen</w:t>
            </w:r>
            <w:r>
              <w:rPr>
                <w:sz w:val="18"/>
                <w:szCs w:val="18"/>
              </w:rPr>
              <w:t xml:space="preserve">ts help readers understand the text, in part because readers might already be familiar with similar designs of other texts. Proximity can apply to any kind of element in a visual text, including words and images, or to </w:t>
            </w:r>
          </w:p>
          <w:p w:rsidR="00485561" w:rsidRDefault="00583A47">
            <w:pPr>
              <w:spacing w:line="240" w:lineRule="auto"/>
            </w:pPr>
            <w:r>
              <w:rPr>
                <w:sz w:val="18"/>
                <w:szCs w:val="18"/>
              </w:rPr>
              <w:t>elements of an audio text, such as r</w:t>
            </w:r>
            <w:r>
              <w:rPr>
                <w:sz w:val="18"/>
                <w:szCs w:val="18"/>
              </w:rPr>
              <w:t xml:space="preserve">epeating rhythms or the verses </w:t>
            </w:r>
          </w:p>
          <w:p w:rsidR="00485561" w:rsidRDefault="00583A47">
            <w:pPr>
              <w:spacing w:line="240" w:lineRule="auto"/>
            </w:pPr>
            <w:proofErr w:type="gramStart"/>
            <w:r>
              <w:rPr>
                <w:sz w:val="18"/>
                <w:szCs w:val="18"/>
              </w:rPr>
              <w:t>and</w:t>
            </w:r>
            <w:proofErr w:type="gramEnd"/>
            <w:r>
              <w:rPr>
                <w:sz w:val="18"/>
                <w:szCs w:val="18"/>
              </w:rPr>
              <w:t xml:space="preserve"> chorus.</w:t>
            </w:r>
          </w:p>
        </w:tc>
        <w:tc>
          <w:tcPr>
            <w:tcW w:w="10020" w:type="dxa"/>
            <w:tcMar>
              <w:top w:w="100" w:type="dxa"/>
              <w:left w:w="100" w:type="dxa"/>
              <w:bottom w:w="100" w:type="dxa"/>
              <w:right w:w="100" w:type="dxa"/>
            </w:tcMar>
          </w:tcPr>
          <w:p w:rsidR="00485561" w:rsidRDefault="00485561">
            <w:pPr>
              <w:spacing w:line="240" w:lineRule="auto"/>
            </w:pPr>
          </w:p>
        </w:tc>
      </w:tr>
    </w:tbl>
    <w:p w:rsidR="00485561" w:rsidRDefault="00485561"/>
    <w:p w:rsidR="00485561" w:rsidRDefault="00583A47">
      <w:pPr>
        <w:pStyle w:val="Heading2"/>
        <w:contextualSpacing w:val="0"/>
      </w:pPr>
      <w:bookmarkStart w:id="6" w:name="h.nqtzf6zdxpzs" w:colFirst="0" w:colLast="0"/>
      <w:bookmarkEnd w:id="6"/>
      <w:r>
        <w:t xml:space="preserve">Modes of Communication (pp. 3–13 of </w:t>
      </w:r>
      <w:r>
        <w:rPr>
          <w:i/>
        </w:rPr>
        <w:t>Writer/Designer</w:t>
      </w:r>
      <w:r>
        <w:t>)</w:t>
      </w: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0"/>
        <w:gridCol w:w="9920"/>
      </w:tblGrid>
      <w:tr w:rsidR="00485561">
        <w:tc>
          <w:tcPr>
            <w:tcW w:w="3040" w:type="dxa"/>
            <w:tcMar>
              <w:top w:w="100" w:type="dxa"/>
              <w:left w:w="100" w:type="dxa"/>
              <w:bottom w:w="100" w:type="dxa"/>
              <w:right w:w="100" w:type="dxa"/>
            </w:tcMar>
          </w:tcPr>
          <w:p w:rsidR="00485561" w:rsidRDefault="00583A47">
            <w:pPr>
              <w:spacing w:line="240" w:lineRule="auto"/>
            </w:pPr>
            <w:r>
              <w:rPr>
                <w:b/>
                <w:color w:val="660000"/>
              </w:rPr>
              <w:t>Linguistic</w:t>
            </w:r>
          </w:p>
          <w:p w:rsidR="00485561" w:rsidRDefault="00583A47">
            <w:pPr>
              <w:spacing w:line="240" w:lineRule="auto"/>
            </w:pPr>
            <w:r>
              <w:rPr>
                <w:sz w:val="18"/>
                <w:szCs w:val="18"/>
              </w:rPr>
              <w:t>The use of language, which usually means written or spoken words.</w:t>
            </w:r>
          </w:p>
        </w:tc>
        <w:tc>
          <w:tcPr>
            <w:tcW w:w="9920" w:type="dxa"/>
            <w:tcMar>
              <w:top w:w="100" w:type="dxa"/>
              <w:left w:w="100" w:type="dxa"/>
              <w:bottom w:w="100" w:type="dxa"/>
              <w:right w:w="100" w:type="dxa"/>
            </w:tcMar>
          </w:tcPr>
          <w:p w:rsidR="00485561" w:rsidRDefault="00485561">
            <w:pPr>
              <w:spacing w:line="240" w:lineRule="auto"/>
            </w:pPr>
          </w:p>
        </w:tc>
      </w:tr>
      <w:tr w:rsidR="00485561">
        <w:tc>
          <w:tcPr>
            <w:tcW w:w="3040" w:type="dxa"/>
            <w:tcMar>
              <w:top w:w="100" w:type="dxa"/>
              <w:left w:w="100" w:type="dxa"/>
              <w:bottom w:w="100" w:type="dxa"/>
              <w:right w:w="100" w:type="dxa"/>
            </w:tcMar>
          </w:tcPr>
          <w:p w:rsidR="00485561" w:rsidRDefault="00583A47">
            <w:pPr>
              <w:spacing w:line="240" w:lineRule="auto"/>
            </w:pPr>
            <w:r>
              <w:rPr>
                <w:b/>
                <w:color w:val="660000"/>
              </w:rPr>
              <w:t>Visual</w:t>
            </w:r>
          </w:p>
          <w:p w:rsidR="00485561" w:rsidRDefault="00583A47">
            <w:pPr>
              <w:spacing w:line="240" w:lineRule="auto"/>
            </w:pPr>
            <w:r>
              <w:rPr>
                <w:sz w:val="18"/>
                <w:szCs w:val="18"/>
              </w:rPr>
              <w:t>The use of images and other characteristics that readers see.</w:t>
            </w:r>
          </w:p>
        </w:tc>
        <w:tc>
          <w:tcPr>
            <w:tcW w:w="9920" w:type="dxa"/>
            <w:tcMar>
              <w:top w:w="100" w:type="dxa"/>
              <w:left w:w="100" w:type="dxa"/>
              <w:bottom w:w="100" w:type="dxa"/>
              <w:right w:w="100" w:type="dxa"/>
            </w:tcMar>
          </w:tcPr>
          <w:p w:rsidR="00485561" w:rsidRDefault="00485561">
            <w:pPr>
              <w:spacing w:line="240" w:lineRule="auto"/>
            </w:pPr>
          </w:p>
        </w:tc>
      </w:tr>
      <w:tr w:rsidR="00485561">
        <w:tc>
          <w:tcPr>
            <w:tcW w:w="3040" w:type="dxa"/>
            <w:tcMar>
              <w:top w:w="100" w:type="dxa"/>
              <w:left w:w="100" w:type="dxa"/>
              <w:bottom w:w="100" w:type="dxa"/>
              <w:right w:w="100" w:type="dxa"/>
            </w:tcMar>
          </w:tcPr>
          <w:p w:rsidR="00485561" w:rsidRDefault="00583A47">
            <w:pPr>
              <w:spacing w:line="240" w:lineRule="auto"/>
            </w:pPr>
            <w:r>
              <w:rPr>
                <w:b/>
                <w:color w:val="660000"/>
              </w:rPr>
              <w:t>Aural</w:t>
            </w:r>
          </w:p>
          <w:p w:rsidR="00485561" w:rsidRDefault="00583A47">
            <w:pPr>
              <w:spacing w:line="240" w:lineRule="auto"/>
            </w:pPr>
            <w:r>
              <w:rPr>
                <w:sz w:val="18"/>
                <w:szCs w:val="18"/>
              </w:rPr>
              <w:t>The use of sound, including music, sound effects, ambient noise/sounds, silence</w:t>
            </w:r>
            <w:proofErr w:type="gramStart"/>
            <w:r>
              <w:rPr>
                <w:sz w:val="18"/>
                <w:szCs w:val="18"/>
              </w:rPr>
              <w:t>,  tone</w:t>
            </w:r>
            <w:proofErr w:type="gramEnd"/>
            <w:r>
              <w:rPr>
                <w:sz w:val="18"/>
                <w:szCs w:val="18"/>
              </w:rPr>
              <w:t xml:space="preserve"> of voice, volume of sound, and emphasis and accent.</w:t>
            </w:r>
          </w:p>
        </w:tc>
        <w:tc>
          <w:tcPr>
            <w:tcW w:w="9920" w:type="dxa"/>
            <w:tcMar>
              <w:top w:w="100" w:type="dxa"/>
              <w:left w:w="100" w:type="dxa"/>
              <w:bottom w:w="100" w:type="dxa"/>
              <w:right w:w="100" w:type="dxa"/>
            </w:tcMar>
          </w:tcPr>
          <w:p w:rsidR="00485561" w:rsidRDefault="00485561">
            <w:pPr>
              <w:spacing w:line="240" w:lineRule="auto"/>
            </w:pPr>
          </w:p>
        </w:tc>
      </w:tr>
      <w:tr w:rsidR="00485561">
        <w:tc>
          <w:tcPr>
            <w:tcW w:w="3040" w:type="dxa"/>
            <w:tcMar>
              <w:top w:w="100" w:type="dxa"/>
              <w:left w:w="100" w:type="dxa"/>
              <w:bottom w:w="100" w:type="dxa"/>
              <w:right w:w="100" w:type="dxa"/>
            </w:tcMar>
          </w:tcPr>
          <w:p w:rsidR="00485561" w:rsidRDefault="00583A47">
            <w:pPr>
              <w:spacing w:line="240" w:lineRule="auto"/>
            </w:pPr>
            <w:r>
              <w:rPr>
                <w:b/>
                <w:color w:val="660000"/>
              </w:rPr>
              <w:t>Spatial</w:t>
            </w:r>
          </w:p>
          <w:p w:rsidR="00485561" w:rsidRDefault="00583A47">
            <w:pPr>
              <w:spacing w:line="240" w:lineRule="auto"/>
            </w:pPr>
            <w:r>
              <w:rPr>
                <w:sz w:val="18"/>
                <w:szCs w:val="18"/>
              </w:rPr>
              <w:t xml:space="preserve">The use of physical arrangement, including arrangement, organization, and </w:t>
            </w:r>
            <w:r>
              <w:rPr>
                <w:sz w:val="18"/>
                <w:szCs w:val="18"/>
              </w:rPr>
              <w:tab/>
              <w:t>proximity between people or obje</w:t>
            </w:r>
            <w:r>
              <w:rPr>
                <w:sz w:val="18"/>
                <w:szCs w:val="18"/>
              </w:rPr>
              <w:t>cts. Layout and navigation tools fall under this mode.</w:t>
            </w:r>
          </w:p>
        </w:tc>
        <w:tc>
          <w:tcPr>
            <w:tcW w:w="9920" w:type="dxa"/>
            <w:tcMar>
              <w:top w:w="100" w:type="dxa"/>
              <w:left w:w="100" w:type="dxa"/>
              <w:bottom w:w="100" w:type="dxa"/>
              <w:right w:w="100" w:type="dxa"/>
            </w:tcMar>
          </w:tcPr>
          <w:p w:rsidR="00485561" w:rsidRDefault="00485561">
            <w:pPr>
              <w:spacing w:line="240" w:lineRule="auto"/>
            </w:pPr>
          </w:p>
        </w:tc>
      </w:tr>
      <w:tr w:rsidR="00485561">
        <w:tc>
          <w:tcPr>
            <w:tcW w:w="3040" w:type="dxa"/>
            <w:tcMar>
              <w:top w:w="100" w:type="dxa"/>
              <w:left w:w="100" w:type="dxa"/>
              <w:bottom w:w="100" w:type="dxa"/>
              <w:right w:w="100" w:type="dxa"/>
            </w:tcMar>
          </w:tcPr>
          <w:p w:rsidR="00485561" w:rsidRDefault="00583A47">
            <w:pPr>
              <w:spacing w:line="240" w:lineRule="auto"/>
            </w:pPr>
            <w:r>
              <w:rPr>
                <w:b/>
                <w:color w:val="660000"/>
              </w:rPr>
              <w:t>Gestural</w:t>
            </w:r>
          </w:p>
          <w:p w:rsidR="00485561" w:rsidRDefault="00583A47">
            <w:pPr>
              <w:spacing w:line="240" w:lineRule="auto"/>
            </w:pPr>
            <w:r>
              <w:rPr>
                <w:sz w:val="18"/>
                <w:szCs w:val="18"/>
              </w:rPr>
              <w:t>The use of movement, such as body language, including facial expressions, hand gestures, body language, and interaction between people.</w:t>
            </w:r>
          </w:p>
        </w:tc>
        <w:tc>
          <w:tcPr>
            <w:tcW w:w="9920" w:type="dxa"/>
            <w:tcMar>
              <w:top w:w="100" w:type="dxa"/>
              <w:left w:w="100" w:type="dxa"/>
              <w:bottom w:w="100" w:type="dxa"/>
              <w:right w:w="100" w:type="dxa"/>
            </w:tcMar>
          </w:tcPr>
          <w:p w:rsidR="00485561" w:rsidRDefault="00485561">
            <w:pPr>
              <w:spacing w:line="240" w:lineRule="auto"/>
            </w:pPr>
          </w:p>
        </w:tc>
      </w:tr>
    </w:tbl>
    <w:p w:rsidR="00485561" w:rsidRDefault="00485561"/>
    <w:p w:rsidR="00485561" w:rsidRDefault="00583A47">
      <w:pPr>
        <w:pStyle w:val="Heading2"/>
        <w:contextualSpacing w:val="0"/>
      </w:pPr>
      <w:bookmarkStart w:id="7" w:name="h.q5xbx41ofumx" w:colFirst="0" w:colLast="0"/>
      <w:bookmarkEnd w:id="7"/>
      <w:r>
        <w:t>Media and Affordances</w:t>
      </w:r>
      <w:r>
        <w:t xml:space="preserve"> (pp. 14–19 of Writer/Designer</w:t>
      </w:r>
      <w:r>
        <w:t>)</w:t>
      </w:r>
    </w:p>
    <w:tbl>
      <w:tblPr>
        <w:tblStyle w:val="a2"/>
        <w:tblW w:w="13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10065"/>
      </w:tblGrid>
      <w:tr w:rsidR="00485561">
        <w:tc>
          <w:tcPr>
            <w:tcW w:w="3090" w:type="dxa"/>
            <w:tcMar>
              <w:top w:w="100" w:type="dxa"/>
              <w:left w:w="100" w:type="dxa"/>
              <w:bottom w:w="100" w:type="dxa"/>
              <w:right w:w="100" w:type="dxa"/>
            </w:tcMar>
          </w:tcPr>
          <w:p w:rsidR="00485561" w:rsidRDefault="00583A47">
            <w:pPr>
              <w:spacing w:line="240" w:lineRule="auto"/>
            </w:pPr>
            <w:r>
              <w:rPr>
                <w:b/>
                <w:color w:val="660000"/>
              </w:rPr>
              <w:t>Affordances</w:t>
            </w:r>
          </w:p>
          <w:p w:rsidR="00485561" w:rsidRDefault="00583A47">
            <w:pPr>
              <w:spacing w:line="240" w:lineRule="auto"/>
            </w:pPr>
            <w:r>
              <w:rPr>
                <w:sz w:val="18"/>
                <w:szCs w:val="18"/>
              </w:rPr>
              <w:t>What does the text allow or encourage you to do? What does it make easy for you?</w:t>
            </w:r>
          </w:p>
        </w:tc>
        <w:tc>
          <w:tcPr>
            <w:tcW w:w="10065" w:type="dxa"/>
            <w:tcMar>
              <w:top w:w="100" w:type="dxa"/>
              <w:left w:w="100" w:type="dxa"/>
              <w:bottom w:w="100" w:type="dxa"/>
              <w:right w:w="100" w:type="dxa"/>
            </w:tcMar>
          </w:tcPr>
          <w:p w:rsidR="00485561" w:rsidRDefault="00485561">
            <w:pPr>
              <w:spacing w:line="240" w:lineRule="auto"/>
            </w:pPr>
          </w:p>
        </w:tc>
      </w:tr>
      <w:tr w:rsidR="00485561">
        <w:tc>
          <w:tcPr>
            <w:tcW w:w="3090" w:type="dxa"/>
            <w:tcMar>
              <w:top w:w="100" w:type="dxa"/>
              <w:left w:w="100" w:type="dxa"/>
              <w:bottom w:w="100" w:type="dxa"/>
              <w:right w:w="100" w:type="dxa"/>
            </w:tcMar>
          </w:tcPr>
          <w:p w:rsidR="00485561" w:rsidRDefault="00583A47">
            <w:pPr>
              <w:spacing w:line="240" w:lineRule="auto"/>
            </w:pPr>
            <w:r>
              <w:rPr>
                <w:b/>
                <w:color w:val="660000"/>
              </w:rPr>
              <w:lastRenderedPageBreak/>
              <w:t>Constraints</w:t>
            </w:r>
          </w:p>
          <w:p w:rsidR="00485561" w:rsidRDefault="00583A47">
            <w:pPr>
              <w:spacing w:line="240" w:lineRule="auto"/>
            </w:pPr>
            <w:r>
              <w:rPr>
                <w:sz w:val="18"/>
                <w:szCs w:val="18"/>
              </w:rPr>
              <w:t xml:space="preserve">How does the text limit your ability to do things you want to do? What does it make difficult for you? Think about which features of the text are intuitive and which features are “hidden” or only available to advanced users. What shortcomings are there to </w:t>
            </w:r>
            <w:r>
              <w:rPr>
                <w:sz w:val="18"/>
                <w:szCs w:val="18"/>
              </w:rPr>
              <w:t>the text?</w:t>
            </w:r>
          </w:p>
        </w:tc>
        <w:tc>
          <w:tcPr>
            <w:tcW w:w="10065" w:type="dxa"/>
            <w:tcMar>
              <w:top w:w="100" w:type="dxa"/>
              <w:left w:w="100" w:type="dxa"/>
              <w:bottom w:w="100" w:type="dxa"/>
              <w:right w:w="100" w:type="dxa"/>
            </w:tcMar>
          </w:tcPr>
          <w:p w:rsidR="00485561" w:rsidRDefault="00485561">
            <w:pPr>
              <w:spacing w:line="240" w:lineRule="auto"/>
            </w:pPr>
          </w:p>
        </w:tc>
      </w:tr>
    </w:tbl>
    <w:p w:rsidR="00485561" w:rsidRDefault="00485561"/>
    <w:p w:rsidR="00485561" w:rsidRDefault="00583A47">
      <w:pPr>
        <w:spacing w:line="240" w:lineRule="auto"/>
      </w:pPr>
      <w:r>
        <w:t xml:space="preserve">Explanations and the analysis elements are all from </w:t>
      </w:r>
      <w:proofErr w:type="spellStart"/>
      <w:r>
        <w:t>Arola</w:t>
      </w:r>
      <w:proofErr w:type="spellEnd"/>
      <w:r>
        <w:t xml:space="preserve">, Kristin L.; Ball, Cheryl E.; Sheppard, Jennifer (2014-01-09). </w:t>
      </w:r>
      <w:proofErr w:type="gramStart"/>
      <w:r>
        <w:rPr>
          <w:i/>
        </w:rPr>
        <w:t>Writer/Designer</w:t>
      </w:r>
      <w:r>
        <w:t>.</w:t>
      </w:r>
      <w:proofErr w:type="gramEnd"/>
      <w:r>
        <w:t xml:space="preserve"> </w:t>
      </w:r>
      <w:proofErr w:type="gramStart"/>
      <w:r>
        <w:t>Bedford/St. Martin's.</w:t>
      </w:r>
      <w:proofErr w:type="gramEnd"/>
      <w:r>
        <w:t xml:space="preserve"> Kindle Edition. </w:t>
      </w:r>
    </w:p>
    <w:sectPr w:rsidR="00485561">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2449C"/>
    <w:multiLevelType w:val="multilevel"/>
    <w:tmpl w:val="BF12A0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85561"/>
    <w:rsid w:val="00485561"/>
    <w:rsid w:val="0058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tengrrl.com</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tengrrl</cp:lastModifiedBy>
  <cp:revision>2</cp:revision>
  <dcterms:created xsi:type="dcterms:W3CDTF">2015-10-02T02:22:00Z</dcterms:created>
  <dcterms:modified xsi:type="dcterms:W3CDTF">2015-10-02T02:22:00Z</dcterms:modified>
</cp:coreProperties>
</file>